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Default="000E26C9">
      <w:pPr>
        <w:rPr>
          <w:rFonts w:ascii="ＭＳ ゴシック" w:eastAsia="ＭＳ ゴシック" w:hAnsi="ＭＳ ゴシック" w:hint="default"/>
        </w:rPr>
      </w:pPr>
      <w:bookmarkStart w:id="0" w:name="_GoBack"/>
      <w:bookmarkEnd w:id="0"/>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Pr>
          <w:rFonts w:ascii="ＭＳ Ｐ明朝" w:eastAsia="ＭＳ Ｐ明朝" w:hAnsi="ＭＳ Ｐ明朝"/>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0E26C9">
      <w:pPr>
        <w:rPr>
          <w:rFonts w:hint="default"/>
        </w:rPr>
      </w:pPr>
      <w:r>
        <w:rPr>
          <w:rFonts w:ascii="ＭＳ Ｐ明朝" w:eastAsia="ＭＳ Ｐ明朝" w:hAnsi="ＭＳ Ｐ明朝"/>
          <w:sz w:val="22"/>
        </w:rPr>
        <w:t xml:space="preserve">二　</w:t>
      </w:r>
      <w:r>
        <w:rPr>
          <w:rFonts w:ascii="ＭＳ ゴシック" w:eastAsia="ＭＳ ゴシック" w:hAnsi="ＭＳ ゴシック"/>
          <w:sz w:val="22"/>
        </w:rPr>
        <w:t xml:space="preserve"> </w:t>
      </w:r>
      <w:r>
        <w:rPr>
          <w:rFonts w:ascii="ＭＳ 明朝" w:hAnsi="ＭＳ 明朝"/>
          <w:sz w:val="22"/>
        </w:rPr>
        <w:t>資源向上活動に関する活動計画の設定又は変更及び実施に関すること。</w:t>
      </w:r>
    </w:p>
    <w:p w:rsidR="00A000FD" w:rsidRDefault="000E26C9">
      <w:pPr>
        <w:rPr>
          <w:rFonts w:hint="default"/>
        </w:rPr>
      </w:pPr>
      <w:r>
        <w:rPr>
          <w:rFonts w:ascii="ＭＳ 明朝" w:hAnsi="ＭＳ 明朝"/>
          <w:sz w:val="22"/>
        </w:rPr>
        <w:t>三　農地維持支払交付金及び資源向上支払交付金（施設の長寿命化のための活動を除く）の収支決算に関すること。</w:t>
      </w:r>
    </w:p>
    <w:p w:rsidR="00A000FD" w:rsidRDefault="000E26C9">
      <w:pPr>
        <w:rPr>
          <w:rFonts w:ascii="ＭＳ ゴシック" w:eastAsia="ＭＳ ゴシック" w:hAnsi="ＭＳ ゴシック" w:hint="default"/>
        </w:rPr>
      </w:pPr>
      <w:r>
        <w:rPr>
          <w:rFonts w:ascii="ＭＳ 明朝" w:hAnsi="ＭＳ 明朝"/>
          <w:sz w:val="22"/>
        </w:rPr>
        <w:t>四　資源向上支払交付金（施設の長寿命化のための活動）の収支決算に関すること。</w:t>
      </w:r>
    </w:p>
    <w:p w:rsidR="00A000FD" w:rsidRDefault="000E26C9">
      <w:pPr>
        <w:rPr>
          <w:rFonts w:ascii="ＭＳ ゴシック" w:eastAsia="ＭＳ ゴシック" w:hAnsi="ＭＳ ゴシック" w:hint="default"/>
        </w:rPr>
      </w:pPr>
      <w:r>
        <w:rPr>
          <w:rFonts w:ascii="ＭＳ 明朝" w:hAnsi="ＭＳ 明朝"/>
          <w:sz w:val="22"/>
        </w:rPr>
        <w:t>五　活動組織規約の制定及び改廃に関すること。</w:t>
      </w:r>
    </w:p>
    <w:p w:rsidR="00A000FD" w:rsidRDefault="000E26C9">
      <w:pPr>
        <w:rPr>
          <w:rFonts w:hint="default"/>
        </w:rPr>
      </w:pPr>
      <w:r>
        <w:rPr>
          <w:rFonts w:ascii="ＭＳ 明朝" w:hAnsi="ＭＳ 明朝"/>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（注）資源向上支払交付金を交付されていない場合は、上記第８条第二号、第三号及び第四号を削除するとともに、第一号を以下の内容の規定として下さい。</w:t>
            </w:r>
          </w:p>
          <w:p w:rsidR="00A000FD" w:rsidRDefault="000E26C9">
            <w:pPr>
              <w:tabs>
                <w:tab w:val="left" w:pos="210"/>
              </w:tabs>
              <w:ind w:left="210" w:hanging="105"/>
              <w:rPr>
                <w:rFonts w:hint="default"/>
              </w:rPr>
            </w:pPr>
            <w:r>
              <w:rPr>
                <w:rFonts w:ascii="ＭＳ 明朝" w:hAnsi="ＭＳ 明朝"/>
                <w:i/>
                <w:sz w:val="20"/>
              </w:rPr>
              <w:t>一　農地維持活動に関する活動計画の設定又は変更、収支決算及び実施に関すること。</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（総会の議決方法等）</w:t>
      </w:r>
    </w:p>
    <w:p w:rsidR="00A000FD" w:rsidRDefault="000E26C9">
      <w:pPr>
        <w:rPr>
          <w:rFonts w:ascii="ＭＳ 明朝" w:hAnsi="ＭＳ 明朝" w:hint="default"/>
          <w:sz w:val="22"/>
        </w:rPr>
      </w:pPr>
      <w:r>
        <w:rPr>
          <w:rFonts w:ascii="ＭＳ Ｐゴシック" w:eastAsia="ＭＳ Ｐゴシック" w:hAnsi="ＭＳ Ｐゴシック"/>
          <w:spacing w:val="2"/>
          <w:sz w:val="22"/>
        </w:rPr>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Default="000E26C9">
      <w:pPr>
        <w:rPr>
          <w:rFonts w:hint="default"/>
        </w:rPr>
      </w:pPr>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A000FD">
      <w:pPr>
        <w:rPr>
          <w:rFonts w:ascii="ＭＳ 明朝" w:hAnsi="ＭＳ 明朝" w:hint="default"/>
          <w:sz w:val="22"/>
        </w:rPr>
      </w:pP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05" w:lineRule="exact"/>
              <w:ind w:left="420" w:hanging="420"/>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pPr>
              <w:spacing w:line="305" w:lineRule="exact"/>
              <w:ind w:left="105"/>
              <w:rPr>
                <w:rFonts w:hint="default"/>
              </w:rPr>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hint="default"/>
          <w:sz w:val="22"/>
        </w:rPr>
      </w:pPr>
      <w:r>
        <w:rPr>
          <w:rFonts w:ascii="ＭＳ 明朝" w:hAnsi="ＭＳ 明朝"/>
          <w:sz w:val="22"/>
        </w:rPr>
        <w:t xml:space="preserve">一　</w:t>
      </w:r>
      <w:r>
        <w:rPr>
          <w:rFonts w:ascii="ＭＳ 明朝" w:hAnsi="ＭＳ 明朝"/>
          <w:spacing w:val="-3"/>
          <w:sz w:val="22"/>
        </w:rPr>
        <w:t>農地維持支払交付金及び資源向上支払交付金（施設の長寿命化のための活動を</w:t>
      </w:r>
      <w:r>
        <w:rPr>
          <w:rFonts w:ascii="ＭＳ 明朝" w:hAnsi="ＭＳ 明朝"/>
          <w:sz w:val="22"/>
        </w:rPr>
        <w:t>除く）</w:t>
      </w:r>
    </w:p>
    <w:p w:rsidR="00A000FD" w:rsidRDefault="000E26C9">
      <w:pPr>
        <w:rPr>
          <w:rFonts w:ascii="ＭＳ 明朝" w:hAnsi="ＭＳ 明朝" w:hint="default"/>
          <w:sz w:val="22"/>
        </w:rPr>
      </w:pPr>
      <w:r>
        <w:rPr>
          <w:rFonts w:ascii="ＭＳ Ｐ明朝" w:eastAsia="ＭＳ Ｐ明朝" w:hAnsi="ＭＳ Ｐ明朝"/>
          <w:sz w:val="22"/>
        </w:rPr>
        <w:lastRenderedPageBreak/>
        <w:t>二</w:t>
      </w:r>
      <w:r>
        <w:rPr>
          <w:rFonts w:ascii="ＭＳ Ｐ明朝" w:eastAsia="ＭＳ Ｐ明朝" w:hAnsi="ＭＳ Ｐ明朝"/>
          <w:w w:val="151"/>
          <w:sz w:val="22"/>
        </w:rPr>
        <w:t xml:space="preserve">　</w:t>
      </w:r>
      <w:r>
        <w:rPr>
          <w:rFonts w:ascii="ＭＳ Ｐ明朝" w:eastAsia="ＭＳ Ｐ明朝" w:hAnsi="ＭＳ Ｐ明朝"/>
          <w:sz w:val="22"/>
        </w:rPr>
        <w:t>資源向上支払交付金（施設の長寿命化のための活動）</w:t>
      </w:r>
    </w:p>
    <w:p w:rsidR="00A000FD" w:rsidRDefault="000E26C9">
      <w:pPr>
        <w:rPr>
          <w:rFonts w:hint="default"/>
        </w:rPr>
      </w:pPr>
      <w:r>
        <w:rPr>
          <w:rFonts w:ascii="ＭＳ 明朝" w:hAnsi="ＭＳ 明朝"/>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37" w:lineRule="exact"/>
              <w:ind w:left="438" w:hanging="438"/>
              <w:rPr>
                <w:rFonts w:hint="default"/>
              </w:rPr>
            </w:pPr>
            <w:r>
              <w:rPr>
                <w:rFonts w:ascii="ＭＳ ゴシック" w:eastAsia="ＭＳ ゴシック" w:hAnsi="ＭＳ ゴシック"/>
                <w:i/>
                <w:sz w:val="20"/>
              </w:rPr>
              <w:t>（注）資源向上支払交付金を交付されていない場合は、上記第14条第二号を削除するとともに、第一号を以下の内容の規定として下さい。</w:t>
            </w:r>
          </w:p>
          <w:p w:rsidR="00A000FD" w:rsidRDefault="000E26C9">
            <w:pPr>
              <w:tabs>
                <w:tab w:val="left" w:pos="219"/>
              </w:tabs>
              <w:spacing w:line="337" w:lineRule="exact"/>
              <w:ind w:left="219" w:hanging="109"/>
              <w:rPr>
                <w:rFonts w:hint="default"/>
              </w:rPr>
            </w:pPr>
            <w:r>
              <w:rPr>
                <w:rFonts w:ascii="ＭＳ 明朝" w:hAnsi="ＭＳ 明朝"/>
                <w:i/>
                <w:sz w:val="20"/>
              </w:rPr>
              <w:t>一　農地維持支払交付金</w:t>
            </w:r>
          </w:p>
          <w:p w:rsidR="00A000FD" w:rsidRDefault="00A000FD">
            <w:pPr>
              <w:pStyle w:val="Word"/>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rPr>
                <w:rFonts w:hint="default"/>
              </w:rPr>
            </w:pPr>
          </w:p>
          <w:p w:rsidR="00A000FD" w:rsidRDefault="000E26C9">
            <w:pPr>
              <w:rPr>
                <w:rFonts w:hint="default"/>
              </w:rPr>
            </w:pPr>
            <w:r>
              <w:rPr>
                <w:rFonts w:ascii="ＭＳ ゴシック" w:eastAsia="ＭＳ ゴシック" w:hAnsi="ＭＳ ゴシック"/>
                <w:i/>
                <w:sz w:val="20"/>
              </w:rPr>
              <w:t>（注）資源向上活動により、施設の更新又は新たな設置を行う場合は、以下の規定を追加して下さい。</w:t>
            </w:r>
          </w:p>
          <w:p w:rsidR="00A000FD" w:rsidRDefault="000E26C9">
            <w:pPr>
              <w:rPr>
                <w:rFonts w:hint="default"/>
              </w:rPr>
            </w:pPr>
            <w:r>
              <w:rPr>
                <w:rFonts w:ascii="ＭＳ ゴシック" w:eastAsia="ＭＳ ゴシック" w:hAnsi="ＭＳ ゴシック"/>
              </w:rPr>
              <w:t xml:space="preserve"> </w:t>
            </w:r>
            <w:r>
              <w:rPr>
                <w:rFonts w:ascii="ＭＳ ゴシック" w:eastAsia="ＭＳ ゴシック" w:hAnsi="ＭＳ ゴシック"/>
                <w:i/>
                <w:sz w:val="20"/>
              </w:rPr>
              <w:t>（財産の管理）</w:t>
            </w:r>
          </w:p>
          <w:p w:rsidR="00A000FD" w:rsidRDefault="000E26C9">
            <w:pPr>
              <w:rPr>
                <w:rFonts w:hint="default"/>
              </w:rPr>
            </w:pPr>
            <w:r>
              <w:rPr>
                <w:i/>
                <w:sz w:val="20"/>
              </w:rPr>
              <w:t>第</w:t>
            </w:r>
            <w:r>
              <w:rPr>
                <w:rFonts w:ascii="ＭＳ ゴシック" w:eastAsia="ＭＳ ゴシック" w:hAnsi="ＭＳ ゴシック"/>
                <w:i/>
                <w:sz w:val="20"/>
              </w:rPr>
              <w:t>22</w:t>
            </w:r>
            <w:r>
              <w:rPr>
                <w:i/>
                <w:sz w:val="20"/>
              </w:rPr>
              <w:t>条</w:t>
            </w:r>
            <w:r>
              <w:rPr>
                <w:rFonts w:ascii="ＭＳ 明朝" w:hAnsi="ＭＳ 明朝"/>
                <w:i/>
                <w:sz w:val="20"/>
              </w:rPr>
              <w:t xml:space="preserve">　資源向上活動により更新又は新たに設置した施設については、財産管理台帳に記録し、適正に管理するものとする。</w:t>
            </w:r>
          </w:p>
          <w:p w:rsidR="00A000FD" w:rsidRDefault="00A000FD">
            <w:pPr>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rPr>
                <w:rFonts w:hint="default"/>
              </w:rPr>
            </w:pPr>
          </w:p>
        </w:tc>
      </w:tr>
    </w:tbl>
    <w:p w:rsidR="00A000FD" w:rsidRDefault="00A000FD">
      <w:pPr>
        <w:rPr>
          <w:rFonts w:hint="default"/>
        </w:rPr>
      </w:pPr>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lastRenderedPageBreak/>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473486"/>
    <w:rsid w:val="00A000FD"/>
    <w:rsid w:val="00C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Balloon Text"/>
    <w:basedOn w:val="a"/>
    <w:link w:val="a7"/>
    <w:uiPriority w:val="99"/>
    <w:semiHidden/>
    <w:unhideWhenUsed/>
    <w:rsid w:val="004734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348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3465</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豊田忠男</cp:lastModifiedBy>
  <cp:revision>2</cp:revision>
  <cp:lastPrinted>2017-09-17T12:40:00Z</cp:lastPrinted>
  <dcterms:created xsi:type="dcterms:W3CDTF">2017-09-17T12:42:00Z</dcterms:created>
  <dcterms:modified xsi:type="dcterms:W3CDTF">2017-09-17T12:42:00Z</dcterms:modified>
</cp:coreProperties>
</file>